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A9C" w:rsidRDefault="00192A0F" w:rsidP="00CF1A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F1A9C">
        <w:rPr>
          <w:rFonts w:ascii="Times New Roman" w:hAnsi="Times New Roman" w:cs="Times New Roman"/>
          <w:sz w:val="28"/>
          <w:szCs w:val="28"/>
        </w:rPr>
        <w:t xml:space="preserve">Додаток 3 </w:t>
      </w:r>
    </w:p>
    <w:p w:rsidR="00CF1A9C" w:rsidRPr="00CF1A9C" w:rsidRDefault="00CF1A9C" w:rsidP="00CF1A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F1A9C">
        <w:rPr>
          <w:rFonts w:ascii="Times New Roman" w:hAnsi="Times New Roman" w:cs="Times New Roman"/>
          <w:sz w:val="28"/>
          <w:szCs w:val="28"/>
        </w:rPr>
        <w:t xml:space="preserve"> до </w:t>
      </w:r>
      <w:r w:rsidRPr="00CF1A9C">
        <w:rPr>
          <w:rFonts w:ascii="Times New Roman" w:hAnsi="Times New Roman" w:cs="Times New Roman"/>
          <w:sz w:val="28"/>
          <w:szCs w:val="28"/>
        </w:rPr>
        <w:t xml:space="preserve">рішення обласної ради  </w:t>
      </w:r>
    </w:p>
    <w:p w:rsidR="00CF1A9C" w:rsidRPr="00CF1A9C" w:rsidRDefault="00CF1A9C" w:rsidP="00CF1A9C">
      <w:pPr>
        <w:pStyle w:val="1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CF1A9C">
        <w:rPr>
          <w:sz w:val="28"/>
          <w:szCs w:val="28"/>
        </w:rPr>
        <w:t xml:space="preserve"> 2020  </w:t>
      </w:r>
      <w:r>
        <w:rPr>
          <w:sz w:val="28"/>
          <w:szCs w:val="28"/>
        </w:rPr>
        <w:t xml:space="preserve">       №    </w:t>
      </w:r>
    </w:p>
    <w:bookmarkEnd w:id="0"/>
    <w:p w:rsidR="00CF1A9C" w:rsidRDefault="00CF1A9C" w:rsidP="00192A0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00F" w:rsidRPr="0065208C" w:rsidRDefault="0065208C" w:rsidP="00C7100F">
      <w:pPr>
        <w:jc w:val="center"/>
        <w:rPr>
          <w:rFonts w:ascii="Times New Roman" w:hAnsi="Times New Roman" w:cs="Times New Roman"/>
          <w:b/>
          <w:color w:val="050505"/>
          <w:sz w:val="28"/>
          <w:szCs w:val="28"/>
          <w:shd w:val="clear" w:color="auto" w:fill="FFFFFF"/>
        </w:rPr>
      </w:pPr>
      <w:r w:rsidRPr="0065208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CE340A">
        <w:rPr>
          <w:rFonts w:ascii="Times New Roman" w:hAnsi="Times New Roman" w:cs="Times New Roman"/>
          <w:b/>
          <w:sz w:val="28"/>
          <w:szCs w:val="28"/>
        </w:rPr>
        <w:t>Узгодженість</w:t>
      </w:r>
      <w:r w:rsidR="00CC71DA" w:rsidRPr="00652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08C">
        <w:rPr>
          <w:rFonts w:ascii="Times New Roman" w:hAnsi="Times New Roman"/>
          <w:b/>
          <w:bCs/>
          <w:sz w:val="28"/>
          <w:szCs w:val="28"/>
        </w:rPr>
        <w:t>Регіональної стратегії розвитку Закарпатської області на період  2021 – 2027 років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C71DA" w:rsidRPr="0065208C">
        <w:rPr>
          <w:rFonts w:ascii="Times New Roman" w:hAnsi="Times New Roman" w:cs="Times New Roman"/>
          <w:b/>
          <w:color w:val="050505"/>
          <w:sz w:val="28"/>
          <w:szCs w:val="28"/>
          <w:shd w:val="clear" w:color="auto" w:fill="FFFFFF"/>
        </w:rPr>
        <w:t xml:space="preserve">та Державної стратегії </w:t>
      </w:r>
      <w:r w:rsidR="00CC71DA" w:rsidRPr="0065208C">
        <w:rPr>
          <w:rFonts w:ascii="Times New Roman" w:hAnsi="Times New Roman" w:cs="Times New Roman"/>
          <w:b/>
          <w:bCs/>
          <w:color w:val="050505"/>
          <w:sz w:val="28"/>
          <w:szCs w:val="28"/>
          <w:shd w:val="clear" w:color="auto" w:fill="FFFFFF"/>
        </w:rPr>
        <w:t>регіонального розвитку на 2021-2027 роки</w:t>
      </w:r>
    </w:p>
    <w:p w:rsidR="00F26D74" w:rsidRPr="0065208C" w:rsidRDefault="00CE6E86" w:rsidP="006520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08C">
        <w:rPr>
          <w:rFonts w:ascii="Times New Roman" w:hAnsi="Times New Roman" w:cs="Times New Roman"/>
          <w:sz w:val="28"/>
          <w:szCs w:val="28"/>
        </w:rPr>
        <w:t xml:space="preserve">Одним із пріоритетів регіонального розвитку на період до 2027 року є розвиток економічної, </w:t>
      </w:r>
      <w:r w:rsidR="00CC71DA" w:rsidRPr="0065208C">
        <w:rPr>
          <w:rFonts w:ascii="Times New Roman" w:hAnsi="Times New Roman" w:cs="Times New Roman"/>
          <w:sz w:val="28"/>
          <w:szCs w:val="28"/>
        </w:rPr>
        <w:t>інфраструктурної, соціально-культурної зв’язаності та і</w:t>
      </w:r>
      <w:r w:rsidRPr="0065208C">
        <w:rPr>
          <w:rFonts w:ascii="Times New Roman" w:hAnsi="Times New Roman" w:cs="Times New Roman"/>
          <w:sz w:val="28"/>
          <w:szCs w:val="28"/>
        </w:rPr>
        <w:t xml:space="preserve">нтегрованості на національному, </w:t>
      </w:r>
      <w:r w:rsidR="00CC71DA" w:rsidRPr="0065208C">
        <w:rPr>
          <w:rFonts w:ascii="Times New Roman" w:hAnsi="Times New Roman" w:cs="Times New Roman"/>
          <w:sz w:val="28"/>
          <w:szCs w:val="28"/>
        </w:rPr>
        <w:t>р</w:t>
      </w:r>
      <w:r w:rsidRPr="0065208C">
        <w:rPr>
          <w:rFonts w:ascii="Times New Roman" w:hAnsi="Times New Roman" w:cs="Times New Roman"/>
          <w:sz w:val="28"/>
          <w:szCs w:val="28"/>
        </w:rPr>
        <w:t>егіональному та місцевому рівні.</w:t>
      </w:r>
      <w:r w:rsidR="005040B3" w:rsidRPr="0065208C">
        <w:rPr>
          <w:rFonts w:ascii="Times New Roman" w:hAnsi="Times New Roman" w:cs="Times New Roman"/>
          <w:sz w:val="28"/>
          <w:szCs w:val="28"/>
        </w:rPr>
        <w:t xml:space="preserve"> </w:t>
      </w:r>
      <w:r w:rsidR="0065208C">
        <w:rPr>
          <w:rFonts w:ascii="Times New Roman" w:hAnsi="Times New Roman" w:cs="Times New Roman"/>
          <w:sz w:val="28"/>
          <w:szCs w:val="28"/>
        </w:rPr>
        <w:t>Регіональна с</w:t>
      </w:r>
      <w:r w:rsidR="005040B3" w:rsidRPr="0065208C">
        <w:rPr>
          <w:rFonts w:ascii="Times New Roman" w:hAnsi="Times New Roman" w:cs="Times New Roman"/>
          <w:sz w:val="28"/>
          <w:szCs w:val="28"/>
        </w:rPr>
        <w:t xml:space="preserve">тратегія розвитку Закарпатської області </w:t>
      </w:r>
      <w:r w:rsidR="00F07C47" w:rsidRPr="0065208C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65208C">
        <w:rPr>
          <w:rFonts w:ascii="Times New Roman" w:hAnsi="Times New Roman" w:cs="Times New Roman"/>
          <w:bCs/>
          <w:sz w:val="28"/>
          <w:szCs w:val="28"/>
        </w:rPr>
        <w:t xml:space="preserve">період 2021 – </w:t>
      </w:r>
      <w:r w:rsidR="00F07C47" w:rsidRPr="0065208C">
        <w:rPr>
          <w:rFonts w:ascii="Times New Roman" w:hAnsi="Times New Roman" w:cs="Times New Roman"/>
          <w:bCs/>
          <w:sz w:val="28"/>
          <w:szCs w:val="28"/>
        </w:rPr>
        <w:t>2027</w:t>
      </w:r>
      <w:r w:rsidR="00F07C47" w:rsidRPr="006520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208C">
        <w:rPr>
          <w:rFonts w:ascii="Times New Roman" w:hAnsi="Times New Roman" w:cs="Times New Roman"/>
          <w:bCs/>
          <w:sz w:val="28"/>
          <w:szCs w:val="28"/>
        </w:rPr>
        <w:t>років</w:t>
      </w:r>
      <w:r w:rsidR="0061687E">
        <w:rPr>
          <w:rFonts w:ascii="Times New Roman" w:hAnsi="Times New Roman" w:cs="Times New Roman"/>
          <w:bCs/>
          <w:sz w:val="28"/>
          <w:szCs w:val="28"/>
        </w:rPr>
        <w:t xml:space="preserve"> (далі – Стратегія 2027)</w:t>
      </w:r>
      <w:r w:rsidR="00F07C47" w:rsidRPr="006520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7C47" w:rsidRPr="0065208C">
        <w:rPr>
          <w:rFonts w:ascii="Times New Roman" w:hAnsi="Times New Roman" w:cs="Times New Roman"/>
          <w:sz w:val="28"/>
          <w:szCs w:val="28"/>
        </w:rPr>
        <w:t>передбачає можливості міжрегіонального співробітництва та інтегрованості населення, а також відповідає Державній стратегії регіонального розвитку</w:t>
      </w:r>
      <w:r w:rsidR="0061687E">
        <w:rPr>
          <w:rFonts w:ascii="Times New Roman" w:hAnsi="Times New Roman" w:cs="Times New Roman"/>
          <w:sz w:val="28"/>
          <w:szCs w:val="28"/>
        </w:rPr>
        <w:t xml:space="preserve"> на 2021 – 2027 роки (далі – ДСРР 2027)</w:t>
      </w:r>
      <w:r w:rsidR="00F07C47" w:rsidRPr="006520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6E86" w:rsidRPr="0065208C" w:rsidRDefault="00CE6E86" w:rsidP="006520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08C">
        <w:rPr>
          <w:rFonts w:ascii="Times New Roman" w:hAnsi="Times New Roman" w:cs="Times New Roman"/>
          <w:bCs/>
          <w:sz w:val="28"/>
          <w:szCs w:val="28"/>
        </w:rPr>
        <w:t xml:space="preserve">В частині </w:t>
      </w:r>
      <w:r w:rsidR="002D4822" w:rsidRPr="0065208C">
        <w:rPr>
          <w:rFonts w:ascii="Times New Roman" w:hAnsi="Times New Roman" w:cs="Times New Roman"/>
          <w:bCs/>
          <w:sz w:val="28"/>
          <w:szCs w:val="28"/>
        </w:rPr>
        <w:t>відповідності</w:t>
      </w:r>
      <w:r w:rsidRPr="006520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4822" w:rsidRPr="0065208C">
        <w:rPr>
          <w:rFonts w:ascii="Times New Roman" w:hAnsi="Times New Roman" w:cs="Times New Roman"/>
          <w:bCs/>
          <w:sz w:val="28"/>
          <w:szCs w:val="28"/>
        </w:rPr>
        <w:t xml:space="preserve">стратегічних цілей </w:t>
      </w:r>
      <w:r w:rsidR="0061687E">
        <w:rPr>
          <w:rFonts w:ascii="Times New Roman" w:hAnsi="Times New Roman" w:cs="Times New Roman"/>
          <w:bCs/>
          <w:sz w:val="28"/>
          <w:szCs w:val="28"/>
        </w:rPr>
        <w:t>Стратегії 2027 та ДСРР 2027</w:t>
      </w:r>
      <w:r w:rsidR="00C7100F" w:rsidRPr="006520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E6E86" w:rsidRPr="0061687E" w:rsidRDefault="00CE6E86" w:rsidP="00CE6E86">
      <w:pPr>
        <w:pStyle w:val="a3"/>
        <w:numPr>
          <w:ilvl w:val="0"/>
          <w:numId w:val="3"/>
        </w:numPr>
        <w:jc w:val="both"/>
        <w:rPr>
          <w:rFonts w:eastAsiaTheme="minorEastAsia"/>
          <w:bCs/>
          <w:sz w:val="28"/>
          <w:szCs w:val="28"/>
        </w:rPr>
      </w:pPr>
      <w:r w:rsidRPr="0061687E">
        <w:rPr>
          <w:rFonts w:eastAsiaTheme="minorEastAsia"/>
          <w:bCs/>
          <w:sz w:val="28"/>
          <w:szCs w:val="28"/>
        </w:rPr>
        <w:t xml:space="preserve">Стратегічна ціль І. Збереження та розвиток людського та соціального капіталу </w:t>
      </w:r>
      <w:r w:rsidR="0061687E" w:rsidRPr="0061687E">
        <w:rPr>
          <w:rFonts w:eastAsiaTheme="minorEastAsia"/>
          <w:bCs/>
          <w:sz w:val="28"/>
          <w:szCs w:val="28"/>
        </w:rPr>
        <w:t>Стратегії 2027</w:t>
      </w:r>
      <w:r w:rsidRPr="0061687E">
        <w:rPr>
          <w:rFonts w:eastAsiaTheme="minorEastAsia"/>
          <w:bCs/>
          <w:sz w:val="28"/>
          <w:szCs w:val="28"/>
        </w:rPr>
        <w:t xml:space="preserve"> відповідає Стратегічній цілі І. Формування згуртованої держави в соціальному, гуманітарному, економічному, екологічному, </w:t>
      </w:r>
      <w:proofErr w:type="spellStart"/>
      <w:r w:rsidRPr="0061687E">
        <w:rPr>
          <w:rFonts w:eastAsiaTheme="minorEastAsia"/>
          <w:bCs/>
          <w:sz w:val="28"/>
          <w:szCs w:val="28"/>
        </w:rPr>
        <w:t>безпековому</w:t>
      </w:r>
      <w:proofErr w:type="spellEnd"/>
      <w:r w:rsidRPr="0061687E">
        <w:rPr>
          <w:rFonts w:eastAsiaTheme="minorEastAsia"/>
          <w:bCs/>
          <w:sz w:val="28"/>
          <w:szCs w:val="28"/>
        </w:rPr>
        <w:t xml:space="preserve"> та просторовому вимірах; Стратегічній цілі ІІ. Підвищення рівня конкурентоспроможності регіонів та Стратегічній цілі ІІІ. Розбудова ефективного багаторівневого врядування </w:t>
      </w:r>
      <w:r w:rsidR="0061687E" w:rsidRPr="0061687E">
        <w:rPr>
          <w:bCs/>
          <w:sz w:val="28"/>
          <w:szCs w:val="28"/>
        </w:rPr>
        <w:t>ДСРР 2027</w:t>
      </w:r>
      <w:r w:rsidRPr="0061687E">
        <w:rPr>
          <w:rFonts w:eastAsiaTheme="minorEastAsia"/>
          <w:bCs/>
          <w:sz w:val="28"/>
          <w:szCs w:val="28"/>
        </w:rPr>
        <w:t>.</w:t>
      </w:r>
    </w:p>
    <w:p w:rsidR="00023C54" w:rsidRPr="0061687E" w:rsidRDefault="00CE6E86" w:rsidP="00023C54">
      <w:pPr>
        <w:pStyle w:val="a3"/>
        <w:numPr>
          <w:ilvl w:val="0"/>
          <w:numId w:val="3"/>
        </w:numPr>
        <w:jc w:val="both"/>
        <w:rPr>
          <w:rFonts w:eastAsiaTheme="minorEastAsia"/>
          <w:bCs/>
          <w:sz w:val="28"/>
          <w:szCs w:val="28"/>
        </w:rPr>
      </w:pPr>
      <w:r w:rsidRPr="0061687E">
        <w:rPr>
          <w:rFonts w:eastAsiaTheme="minorEastAsia"/>
          <w:bCs/>
          <w:sz w:val="28"/>
          <w:szCs w:val="28"/>
        </w:rPr>
        <w:t>Стратегічна ціль ІІ.</w:t>
      </w:r>
      <w:r w:rsidRPr="0061687E">
        <w:rPr>
          <w:rFonts w:eastAsiaTheme="minorEastAsia"/>
          <w:b/>
          <w:bCs/>
          <w:sz w:val="28"/>
          <w:szCs w:val="28"/>
        </w:rPr>
        <w:t xml:space="preserve"> </w:t>
      </w:r>
      <w:r w:rsidRPr="0061687E">
        <w:rPr>
          <w:rFonts w:eastAsiaTheme="minorEastAsia"/>
          <w:bCs/>
          <w:sz w:val="28"/>
          <w:szCs w:val="28"/>
        </w:rPr>
        <w:t xml:space="preserve">Прискорення досягнення конкурентоспроможності та </w:t>
      </w:r>
      <w:proofErr w:type="spellStart"/>
      <w:r w:rsidRPr="0061687E">
        <w:rPr>
          <w:rFonts w:eastAsiaTheme="minorEastAsia"/>
          <w:bCs/>
          <w:sz w:val="28"/>
          <w:szCs w:val="28"/>
        </w:rPr>
        <w:t>інноваційності</w:t>
      </w:r>
      <w:proofErr w:type="spellEnd"/>
      <w:r w:rsidRPr="0061687E">
        <w:rPr>
          <w:rFonts w:eastAsiaTheme="minorEastAsia"/>
          <w:bCs/>
          <w:sz w:val="28"/>
          <w:szCs w:val="28"/>
        </w:rPr>
        <w:t xml:space="preserve"> регіональної економіки</w:t>
      </w:r>
      <w:r w:rsidR="00023C54" w:rsidRPr="0061687E">
        <w:rPr>
          <w:rFonts w:eastAsiaTheme="minorEastAsia"/>
          <w:bCs/>
          <w:sz w:val="28"/>
          <w:szCs w:val="28"/>
        </w:rPr>
        <w:t xml:space="preserve"> </w:t>
      </w:r>
      <w:r w:rsidR="0061687E" w:rsidRPr="0061687E">
        <w:rPr>
          <w:rFonts w:eastAsiaTheme="minorEastAsia"/>
          <w:bCs/>
          <w:sz w:val="28"/>
          <w:szCs w:val="28"/>
        </w:rPr>
        <w:t xml:space="preserve">Стратегії 2027 </w:t>
      </w:r>
      <w:r w:rsidR="00023C54" w:rsidRPr="0061687E">
        <w:rPr>
          <w:rFonts w:eastAsiaTheme="minorEastAsia"/>
          <w:bCs/>
          <w:sz w:val="28"/>
          <w:szCs w:val="28"/>
        </w:rPr>
        <w:t xml:space="preserve">відповідає Стратегічній цілі І. Формування згуртованої держави в соціальному, гуманітарному, економічному, екологічному, </w:t>
      </w:r>
      <w:proofErr w:type="spellStart"/>
      <w:r w:rsidR="00023C54" w:rsidRPr="0061687E">
        <w:rPr>
          <w:rFonts w:eastAsiaTheme="minorEastAsia"/>
          <w:bCs/>
          <w:sz w:val="28"/>
          <w:szCs w:val="28"/>
        </w:rPr>
        <w:t>безпековому</w:t>
      </w:r>
      <w:proofErr w:type="spellEnd"/>
      <w:r w:rsidR="00023C54" w:rsidRPr="0061687E">
        <w:rPr>
          <w:rFonts w:eastAsiaTheme="minorEastAsia"/>
          <w:bCs/>
          <w:sz w:val="28"/>
          <w:szCs w:val="28"/>
        </w:rPr>
        <w:t xml:space="preserve"> та просторовому вимірах; Стратегічній цілі ІІ. Підвищення рівня конкурентоспроможності регіонів та Стратегічній цілі ІІІ. Розбудова ефективного багаторівневого врядування </w:t>
      </w:r>
      <w:r w:rsidR="0061687E" w:rsidRPr="0061687E">
        <w:rPr>
          <w:bCs/>
          <w:sz w:val="28"/>
          <w:szCs w:val="28"/>
        </w:rPr>
        <w:t>ДСРР 2027</w:t>
      </w:r>
      <w:r w:rsidR="0061687E" w:rsidRPr="0061687E">
        <w:rPr>
          <w:rFonts w:eastAsiaTheme="minorEastAsia"/>
          <w:bCs/>
          <w:sz w:val="28"/>
          <w:szCs w:val="28"/>
        </w:rPr>
        <w:t>.</w:t>
      </w:r>
    </w:p>
    <w:p w:rsidR="0061687E" w:rsidRPr="0061687E" w:rsidRDefault="00023C54" w:rsidP="00781093">
      <w:pPr>
        <w:pStyle w:val="a3"/>
        <w:numPr>
          <w:ilvl w:val="0"/>
          <w:numId w:val="3"/>
        </w:numPr>
        <w:jc w:val="both"/>
        <w:rPr>
          <w:rFonts w:eastAsiaTheme="minorEastAsia"/>
          <w:bCs/>
          <w:sz w:val="28"/>
          <w:szCs w:val="28"/>
        </w:rPr>
      </w:pPr>
      <w:r w:rsidRPr="0061687E">
        <w:rPr>
          <w:rFonts w:eastAsiaTheme="minorEastAsia"/>
          <w:bCs/>
          <w:sz w:val="28"/>
          <w:szCs w:val="28"/>
        </w:rPr>
        <w:t>Стратегічна ціль ІІІ.</w:t>
      </w:r>
      <w:r w:rsidRPr="0061687E">
        <w:rPr>
          <w:rFonts w:eastAsiaTheme="minorEastAsia"/>
          <w:b/>
          <w:bCs/>
          <w:sz w:val="28"/>
          <w:szCs w:val="28"/>
        </w:rPr>
        <w:t xml:space="preserve"> </w:t>
      </w:r>
      <w:r w:rsidRPr="0061687E">
        <w:rPr>
          <w:rFonts w:eastAsiaTheme="minorEastAsia"/>
          <w:bCs/>
          <w:sz w:val="28"/>
          <w:szCs w:val="28"/>
        </w:rPr>
        <w:t xml:space="preserve">Побудова локальних економік знань та смарт-спеціалізація </w:t>
      </w:r>
      <w:r w:rsidR="0061687E" w:rsidRPr="0061687E">
        <w:rPr>
          <w:rFonts w:eastAsiaTheme="minorEastAsia"/>
          <w:bCs/>
          <w:sz w:val="28"/>
          <w:szCs w:val="28"/>
        </w:rPr>
        <w:t xml:space="preserve">Стратегії 2027 </w:t>
      </w:r>
      <w:r w:rsidRPr="0061687E">
        <w:rPr>
          <w:rFonts w:eastAsiaTheme="minorEastAsia"/>
          <w:bCs/>
          <w:sz w:val="28"/>
          <w:szCs w:val="28"/>
        </w:rPr>
        <w:t xml:space="preserve">відповідає Стратегічній цілі І. Формування згуртованої держави в соціальному, гуманітарному, економічному, екологічному, </w:t>
      </w:r>
      <w:proofErr w:type="spellStart"/>
      <w:r w:rsidRPr="0061687E">
        <w:rPr>
          <w:rFonts w:eastAsiaTheme="minorEastAsia"/>
          <w:bCs/>
          <w:sz w:val="28"/>
          <w:szCs w:val="28"/>
        </w:rPr>
        <w:t>безпековому</w:t>
      </w:r>
      <w:proofErr w:type="spellEnd"/>
      <w:r w:rsidRPr="0061687E">
        <w:rPr>
          <w:rFonts w:eastAsiaTheme="minorEastAsia"/>
          <w:bCs/>
          <w:sz w:val="28"/>
          <w:szCs w:val="28"/>
        </w:rPr>
        <w:t xml:space="preserve"> та просторовому вимірах та Стратегічній цілі ІІ. Підвищення рівня конкурентоспроможності регіонів </w:t>
      </w:r>
      <w:r w:rsidR="0061687E" w:rsidRPr="0061687E">
        <w:rPr>
          <w:bCs/>
          <w:sz w:val="28"/>
          <w:szCs w:val="28"/>
        </w:rPr>
        <w:t>ДСРР 2027</w:t>
      </w:r>
      <w:r w:rsidR="0061687E" w:rsidRPr="0061687E">
        <w:rPr>
          <w:rFonts w:eastAsiaTheme="minorEastAsia"/>
          <w:bCs/>
          <w:sz w:val="28"/>
          <w:szCs w:val="28"/>
        </w:rPr>
        <w:t>.</w:t>
      </w:r>
    </w:p>
    <w:p w:rsidR="0061687E" w:rsidRPr="0061687E" w:rsidRDefault="00023C54" w:rsidP="0061687E">
      <w:pPr>
        <w:pStyle w:val="a3"/>
        <w:numPr>
          <w:ilvl w:val="0"/>
          <w:numId w:val="3"/>
        </w:numPr>
        <w:jc w:val="both"/>
        <w:rPr>
          <w:rFonts w:eastAsiaTheme="minorEastAsia"/>
          <w:bCs/>
          <w:sz w:val="28"/>
          <w:szCs w:val="28"/>
        </w:rPr>
      </w:pPr>
      <w:r w:rsidRPr="0061687E">
        <w:rPr>
          <w:rFonts w:eastAsiaTheme="minorEastAsia"/>
          <w:bCs/>
          <w:sz w:val="28"/>
          <w:szCs w:val="28"/>
        </w:rPr>
        <w:t>Стратегічна ціль І</w:t>
      </w:r>
      <w:r w:rsidRPr="0061687E">
        <w:rPr>
          <w:rFonts w:eastAsiaTheme="minorEastAsia"/>
          <w:bCs/>
          <w:sz w:val="28"/>
          <w:szCs w:val="28"/>
          <w:lang w:val="en-US"/>
        </w:rPr>
        <w:t>V</w:t>
      </w:r>
      <w:r w:rsidRPr="0061687E">
        <w:rPr>
          <w:rFonts w:eastAsiaTheme="minorEastAsia"/>
          <w:bCs/>
          <w:sz w:val="28"/>
          <w:szCs w:val="28"/>
        </w:rPr>
        <w:t>.</w:t>
      </w:r>
      <w:r w:rsidRPr="0061687E">
        <w:rPr>
          <w:rFonts w:eastAsiaTheme="minorEastAsia"/>
          <w:b/>
          <w:bCs/>
          <w:sz w:val="28"/>
          <w:szCs w:val="28"/>
        </w:rPr>
        <w:t xml:space="preserve"> </w:t>
      </w:r>
      <w:r w:rsidRPr="0061687E">
        <w:rPr>
          <w:rFonts w:eastAsiaTheme="minorEastAsia"/>
          <w:bCs/>
          <w:sz w:val="28"/>
          <w:szCs w:val="28"/>
        </w:rPr>
        <w:t xml:space="preserve">Забезпечення охорони довкілля, екологічно збалансованого </w:t>
      </w:r>
      <w:r w:rsidRPr="0061687E">
        <w:rPr>
          <w:rFonts w:eastAsiaTheme="minorEastAsia"/>
          <w:bCs/>
          <w:sz w:val="28"/>
          <w:szCs w:val="28"/>
          <w:lang w:val="en-US"/>
        </w:rPr>
        <w:t>i</w:t>
      </w:r>
      <w:r w:rsidRPr="0061687E">
        <w:rPr>
          <w:rFonts w:eastAsiaTheme="minorEastAsia"/>
          <w:bCs/>
          <w:sz w:val="28"/>
          <w:szCs w:val="28"/>
        </w:rPr>
        <w:t xml:space="preserve"> раціонального природокористування та просторової гармонії </w:t>
      </w:r>
      <w:r w:rsidR="0061687E" w:rsidRPr="0061687E">
        <w:rPr>
          <w:rFonts w:eastAsiaTheme="minorEastAsia"/>
          <w:bCs/>
          <w:sz w:val="28"/>
          <w:szCs w:val="28"/>
        </w:rPr>
        <w:t xml:space="preserve">Стратегії 2027 </w:t>
      </w:r>
      <w:r w:rsidRPr="0061687E">
        <w:rPr>
          <w:rFonts w:eastAsiaTheme="minorEastAsia"/>
          <w:bCs/>
          <w:sz w:val="28"/>
          <w:szCs w:val="28"/>
        </w:rPr>
        <w:t xml:space="preserve">відповідає Стратегічній цілі І. Формування згуртованої держави в соціальному, гуманітарному, економічному, екологічному, </w:t>
      </w:r>
      <w:proofErr w:type="spellStart"/>
      <w:r w:rsidRPr="0061687E">
        <w:rPr>
          <w:rFonts w:eastAsiaTheme="minorEastAsia"/>
          <w:bCs/>
          <w:sz w:val="28"/>
          <w:szCs w:val="28"/>
        </w:rPr>
        <w:t>безпековому</w:t>
      </w:r>
      <w:proofErr w:type="spellEnd"/>
      <w:r w:rsidRPr="0061687E">
        <w:rPr>
          <w:rFonts w:eastAsiaTheme="minorEastAsia"/>
          <w:bCs/>
          <w:sz w:val="28"/>
          <w:szCs w:val="28"/>
        </w:rPr>
        <w:t xml:space="preserve"> та просторовому вимірах </w:t>
      </w:r>
      <w:r w:rsidR="0061687E" w:rsidRPr="0061687E">
        <w:rPr>
          <w:bCs/>
          <w:sz w:val="28"/>
          <w:szCs w:val="28"/>
        </w:rPr>
        <w:t>ДСРР 2027</w:t>
      </w:r>
      <w:r w:rsidR="0061687E" w:rsidRPr="0061687E">
        <w:rPr>
          <w:rFonts w:eastAsiaTheme="minorEastAsia"/>
          <w:bCs/>
          <w:sz w:val="28"/>
          <w:szCs w:val="28"/>
        </w:rPr>
        <w:t>.</w:t>
      </w:r>
    </w:p>
    <w:p w:rsidR="00023C54" w:rsidRPr="0061687E" w:rsidRDefault="00023C54" w:rsidP="00023C54">
      <w:pPr>
        <w:pStyle w:val="a3"/>
        <w:numPr>
          <w:ilvl w:val="0"/>
          <w:numId w:val="3"/>
        </w:numPr>
        <w:jc w:val="both"/>
        <w:rPr>
          <w:rFonts w:eastAsiaTheme="minorEastAsia"/>
          <w:bCs/>
          <w:sz w:val="28"/>
          <w:szCs w:val="28"/>
        </w:rPr>
      </w:pPr>
      <w:r w:rsidRPr="0061687E">
        <w:rPr>
          <w:rFonts w:eastAsiaTheme="minorEastAsia"/>
          <w:bCs/>
          <w:sz w:val="28"/>
          <w:szCs w:val="28"/>
        </w:rPr>
        <w:t xml:space="preserve">Стратегічна ціль </w:t>
      </w:r>
      <w:r w:rsidRPr="0061687E">
        <w:rPr>
          <w:rFonts w:eastAsiaTheme="minorEastAsia"/>
          <w:bCs/>
          <w:sz w:val="28"/>
          <w:szCs w:val="28"/>
          <w:lang w:val="en-US"/>
        </w:rPr>
        <w:t>V</w:t>
      </w:r>
      <w:r w:rsidRPr="0061687E">
        <w:rPr>
          <w:rFonts w:eastAsiaTheme="minorEastAsia"/>
          <w:bCs/>
          <w:sz w:val="28"/>
          <w:szCs w:val="28"/>
        </w:rPr>
        <w:t>.</w:t>
      </w:r>
      <w:r w:rsidRPr="0061687E">
        <w:rPr>
          <w:rFonts w:eastAsiaTheme="minorEastAsia"/>
          <w:b/>
          <w:bCs/>
          <w:sz w:val="28"/>
          <w:szCs w:val="28"/>
        </w:rPr>
        <w:t xml:space="preserve"> </w:t>
      </w:r>
      <w:r w:rsidRPr="0061687E">
        <w:rPr>
          <w:rFonts w:eastAsiaTheme="minorEastAsia"/>
          <w:bCs/>
          <w:sz w:val="28"/>
          <w:szCs w:val="28"/>
        </w:rPr>
        <w:t xml:space="preserve">Забезпечення сталого розвитку сільських та гірських територій в умовах системних реформ </w:t>
      </w:r>
      <w:r w:rsidR="0061687E" w:rsidRPr="0061687E">
        <w:rPr>
          <w:rFonts w:eastAsiaTheme="minorEastAsia"/>
          <w:bCs/>
          <w:sz w:val="28"/>
          <w:szCs w:val="28"/>
        </w:rPr>
        <w:t xml:space="preserve">Стратегії 2027 </w:t>
      </w:r>
      <w:r w:rsidRPr="0061687E">
        <w:rPr>
          <w:rFonts w:eastAsiaTheme="minorEastAsia"/>
          <w:bCs/>
          <w:sz w:val="28"/>
          <w:szCs w:val="28"/>
        </w:rPr>
        <w:t xml:space="preserve">відповідає Стратегічній цілі І. Формування згуртованої держави в соціальному, гуманітарному, економічному, екологічному, </w:t>
      </w:r>
      <w:proofErr w:type="spellStart"/>
      <w:r w:rsidRPr="0061687E">
        <w:rPr>
          <w:rFonts w:eastAsiaTheme="minorEastAsia"/>
          <w:bCs/>
          <w:sz w:val="28"/>
          <w:szCs w:val="28"/>
        </w:rPr>
        <w:t>безпековому</w:t>
      </w:r>
      <w:proofErr w:type="spellEnd"/>
      <w:r w:rsidRPr="0061687E">
        <w:rPr>
          <w:rFonts w:eastAsiaTheme="minorEastAsia"/>
          <w:bCs/>
          <w:sz w:val="28"/>
          <w:szCs w:val="28"/>
        </w:rPr>
        <w:t xml:space="preserve"> та просторовому вимірах та Стратегічній цілі ІІ. Підвищення рівня конкурентоспроможності регіонів </w:t>
      </w:r>
      <w:r w:rsidR="0061687E" w:rsidRPr="0061687E">
        <w:rPr>
          <w:bCs/>
          <w:sz w:val="28"/>
          <w:szCs w:val="28"/>
        </w:rPr>
        <w:t>ДСРР 2027</w:t>
      </w:r>
      <w:r w:rsidR="0061687E" w:rsidRPr="0061687E">
        <w:rPr>
          <w:rFonts w:eastAsiaTheme="minorEastAsia"/>
          <w:bCs/>
          <w:sz w:val="28"/>
          <w:szCs w:val="28"/>
        </w:rPr>
        <w:t>.</w:t>
      </w:r>
    </w:p>
    <w:p w:rsidR="00023C54" w:rsidRPr="00986354" w:rsidRDefault="00023C54" w:rsidP="002D4822">
      <w:pPr>
        <w:pStyle w:val="a3"/>
        <w:jc w:val="both"/>
        <w:rPr>
          <w:rFonts w:eastAsiaTheme="minorEastAsia"/>
          <w:bCs/>
        </w:rPr>
      </w:pPr>
    </w:p>
    <w:p w:rsidR="002D4822" w:rsidRPr="0061687E" w:rsidRDefault="002D4822" w:rsidP="0061687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</w:pPr>
      <w:r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В частині відповідності оперативних цілей </w:t>
      </w:r>
      <w:r w:rsidR="009F104D"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Стратегічної цілі І </w:t>
      </w:r>
      <w:r w:rsidR="0061687E"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та </w:t>
      </w:r>
      <w:r w:rsidR="0061687E"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ДСРР 2027</w:t>
      </w:r>
      <w:r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:</w:t>
      </w:r>
    </w:p>
    <w:p w:rsidR="00F26D74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Оперативна ціль 1.</w:t>
      </w:r>
      <w:r w:rsidRPr="0022018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220186">
        <w:rPr>
          <w:rFonts w:ascii="Times New Roman" w:eastAsiaTheme="minorEastAsia" w:hAnsi="Times New Roman" w:cs="Times New Roman"/>
          <w:bCs/>
          <w:sz w:val="28"/>
          <w:szCs w:val="28"/>
        </w:rPr>
        <w:t>Забезпечення рівного доступу та підвищення якості дошкільної, загальної середньої освіти та конкурентоспроможно</w:t>
      </w:r>
      <w:r w:rsidR="002D4822" w:rsidRPr="0022018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сті професійно-технічної освіти </w:t>
      </w:r>
      <w:r w:rsidR="00BC45E9"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2D4822" w:rsidRPr="00220186">
        <w:rPr>
          <w:rFonts w:ascii="Times New Roman" w:hAnsi="Times New Roman" w:cs="Times New Roman"/>
          <w:bCs/>
          <w:sz w:val="28"/>
          <w:szCs w:val="28"/>
        </w:rPr>
        <w:t xml:space="preserve">відповідає 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>Стратегічній цілі 1,</w:t>
      </w:r>
      <w:r w:rsidR="002D4822" w:rsidRPr="0022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>Оперативн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>ій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 xml:space="preserve"> ціл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>і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2D4822" w:rsidRPr="00220186">
        <w:rPr>
          <w:rFonts w:ascii="Times New Roman" w:hAnsi="Times New Roman" w:cs="Times New Roman"/>
          <w:bCs/>
          <w:sz w:val="28"/>
          <w:szCs w:val="28"/>
        </w:rPr>
        <w:t xml:space="preserve"> Стимулювання центрів економічного розвитку (агломерації, міста) та 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Стратегічній цілі ІІ,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>1</w:t>
      </w:r>
      <w:r w:rsidR="002D4822" w:rsidRPr="0022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220186">
        <w:rPr>
          <w:rFonts w:ascii="Times New Roman" w:hAnsi="Times New Roman" w:cs="Times New Roman"/>
          <w:bCs/>
          <w:sz w:val="28"/>
          <w:szCs w:val="28"/>
        </w:rPr>
        <w:t xml:space="preserve">Розвиток людського капіталу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26D74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2.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Забезпечення культурно-мистецького розвитку і збільшення доступу до послуг у сфері культури для мешканців 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сільських та гірських територій </w:t>
      </w:r>
      <w:r w:rsidR="00BC45E9" w:rsidRPr="0061687E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відповідає</w:t>
      </w:r>
      <w:r w:rsidR="002D4822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>Стратегічн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ій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 xml:space="preserve"> ціл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і 1,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822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2D4822" w:rsidRPr="00187666">
        <w:rPr>
          <w:rFonts w:ascii="Times New Roman" w:hAnsi="Times New Roman" w:cs="Times New Roman"/>
          <w:bCs/>
          <w:sz w:val="28"/>
          <w:szCs w:val="28"/>
        </w:rPr>
        <w:t>1</w:t>
      </w:r>
      <w:r w:rsidR="002D4822" w:rsidRPr="00BC45E9">
        <w:rPr>
          <w:rFonts w:ascii="Times New Roman" w:hAnsi="Times New Roman" w:cs="Times New Roman"/>
          <w:bCs/>
          <w:sz w:val="28"/>
          <w:szCs w:val="28"/>
        </w:rPr>
        <w:t xml:space="preserve"> Стимулювання центрів економічного розвитку (агломерації, міста)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eastAsiaTheme="minorEastAsia" w:hAnsi="Times New Roman" w:cs="Times New Roman"/>
          <w:bCs/>
          <w:sz w:val="16"/>
          <w:szCs w:val="16"/>
        </w:rPr>
      </w:pPr>
    </w:p>
    <w:p w:rsid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3. Збереження регіональних об’єктів і територ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ій історико-культурної спадщини </w:t>
      </w:r>
      <w:r w:rsidR="00BC45E9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1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>Оперативній цілі 5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Формування єдиного освітнього, інформаційного, культурного простору в межах всієї території України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26D74" w:rsidRPr="00187666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4. Розвиток сфери соціальних послуг та зміцнення громадського здоров’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я </w:t>
      </w:r>
      <w:r w:rsidR="00BC45E9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1,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>Оперативній цілі 4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 Розвиток інфраструктури та цифрова трансформація регіонів та Стратегічній цілі ІІ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1 Розвиток людського капіталу </w:t>
      </w:r>
      <w:r w:rsidR="00BC45E9" w:rsidRPr="00187666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26D74" w:rsidRPr="00187666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5. Забезпечення рівного доступу та пі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двищення якості медичних послуг </w:t>
      </w:r>
      <w:r w:rsidR="00BC45E9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відповідає Стратегічній цілі ІІ Оперативна ціль</w:t>
      </w:r>
      <w:r w:rsidR="001876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1. Розвиток людського капіталу </w:t>
      </w:r>
      <w:r w:rsidR="00BC45E9" w:rsidRPr="00187666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6.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>Гармонійний розвиток національних меншин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відповідає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Стратегічній цілі 1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CF35BC" w:rsidRPr="00187666">
        <w:rPr>
          <w:rFonts w:ascii="Times New Roman" w:eastAsiaTheme="minorEastAsia" w:hAnsi="Times New Roman" w:cs="Times New Roman"/>
          <w:bCs/>
          <w:sz w:val="28"/>
          <w:szCs w:val="28"/>
        </w:rPr>
        <w:t>5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Формування єдиного освітнього, інформаційного, культурного простору в межах всієї території України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F35BC" w:rsidRP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7.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Зміцнення громадянського суспільства, соціальної 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сфери та соціальної </w:t>
      </w:r>
      <w:proofErr w:type="spellStart"/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>включеності</w:t>
      </w:r>
      <w:proofErr w:type="spellEnd"/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відповідає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Стратегічній цілі ІІ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>Оперативній цілі 1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 Розвиток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людського капіталу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Default="00BC45E9" w:rsidP="009F104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104D" w:rsidRPr="00BC45E9" w:rsidRDefault="009F104D" w:rsidP="00BC45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5E9">
        <w:rPr>
          <w:rFonts w:ascii="Times New Roman" w:hAnsi="Times New Roman" w:cs="Times New Roman"/>
          <w:bCs/>
          <w:sz w:val="28"/>
          <w:szCs w:val="28"/>
        </w:rPr>
        <w:t xml:space="preserve">В частині відповідності оперативних цілей 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Стратегічної цілі ІІ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Pr="00BC45E9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</w:t>
      </w:r>
      <w:r w:rsidRPr="00BC45E9">
        <w:rPr>
          <w:rFonts w:ascii="Times New Roman" w:hAnsi="Times New Roman" w:cs="Times New Roman"/>
          <w:bCs/>
          <w:sz w:val="28"/>
          <w:szCs w:val="28"/>
        </w:rPr>
        <w:t>:</w:t>
      </w:r>
    </w:p>
    <w:p w:rsid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1.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>Розвиток мал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ого і середнього підприємництва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відповідає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Стратегічній цілі ІІ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2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Сприяння розвитку підприємництва, підтримка інтернаціоналізації бізнесу у секторі малого та середнього підприємництва 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4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Сприяння впровадженню інновацій та зростанню технологічного рівня регіональної економіки, підтримка інноваційних підприємств та </w:t>
      </w:r>
      <w:proofErr w:type="spellStart"/>
      <w:r w:rsidR="009F104D" w:rsidRPr="00BC45E9">
        <w:rPr>
          <w:rFonts w:ascii="Times New Roman" w:hAnsi="Times New Roman" w:cs="Times New Roman"/>
          <w:bCs/>
          <w:sz w:val="28"/>
          <w:szCs w:val="28"/>
        </w:rPr>
        <w:t>стартапів</w:t>
      </w:r>
      <w:proofErr w:type="spellEnd"/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26D74" w:rsidRP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2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Розвиток 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туристичної та оздоровчої сфери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 відповідає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5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Формування єдиного освітнього, інформаційного, культурного простору в межах всієї території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lastRenderedPageBreak/>
        <w:t>України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6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Ефективне використання економічного потенціалу культурної спадщини для сталого розвитку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 громад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9F104D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Оперативна ціль 3. Підвищення конкурентоспроможності ключових 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секторів регіональної економіки </w:t>
      </w:r>
      <w:r w:rsidR="00BC45E9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відповідає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Стратегічній цілі 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I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>3</w:t>
      </w:r>
      <w:r w:rsidR="009F104D"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Створення умов для реінтеграції тимчасово окупованої території Автономної Республіки Крим та м.</w:t>
      </w:r>
      <w:r w:rsidR="009F104D" w:rsidRPr="00BC45E9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Севастополя, тимчасово окупованих територій у Донецькій та Луганській областях в український простір,</w:t>
      </w:r>
      <w:r w:rsidR="009F104D"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>4</w:t>
      </w:r>
      <w:r w:rsidR="009F104D"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Сприяння впровадженню інновацій та зростанню технологічного рівня регіональної економіки, підтримка інноваційних підприємств та </w:t>
      </w:r>
      <w:proofErr w:type="spellStart"/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>стартапів</w:t>
      </w:r>
      <w:proofErr w:type="spellEnd"/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>5</w:t>
      </w:r>
      <w:r w:rsidR="009F104D"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Формування єдиного освітнього, інформаційного, культурного простору в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 межах всієї території України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eastAsiaTheme="minorEastAsia" w:hAnsi="Times New Roman" w:cs="Times New Roman"/>
          <w:bCs/>
          <w:sz w:val="16"/>
          <w:szCs w:val="16"/>
        </w:rPr>
      </w:pPr>
    </w:p>
    <w:p w:rsid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4. Розвиток мереж транспортного сполученн</w:t>
      </w:r>
      <w:r w:rsidR="009F104D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я та просторової інфраструктури </w:t>
      </w:r>
      <w:r w:rsidR="00BC45E9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Стратегічна ціль 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187666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С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тимулювання центрів економічного розвитку (агломерації, міста),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F104D" w:rsidRPr="00187666">
        <w:rPr>
          <w:rFonts w:ascii="Times New Roman" w:hAnsi="Times New Roman" w:cs="Times New Roman"/>
          <w:bCs/>
          <w:sz w:val="28"/>
          <w:szCs w:val="28"/>
        </w:rPr>
        <w:t>2</w:t>
      </w:r>
      <w:r w:rsidR="009F104D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Збереження навколишнього природного середовища та стале використання природних ресурсів, посилення можливостей розвитку територій, які потребують державної підтримки (</w:t>
      </w:r>
      <w:proofErr w:type="spellStart"/>
      <w:r w:rsidR="009F104D" w:rsidRPr="00BC45E9">
        <w:rPr>
          <w:rFonts w:ascii="Times New Roman" w:hAnsi="Times New Roman" w:cs="Times New Roman"/>
          <w:bCs/>
          <w:sz w:val="28"/>
          <w:szCs w:val="28"/>
        </w:rPr>
        <w:t>макро</w:t>
      </w:r>
      <w:proofErr w:type="spellEnd"/>
      <w:r w:rsidR="009F104D" w:rsidRPr="00BC45E9">
        <w:rPr>
          <w:rFonts w:ascii="Times New Roman" w:hAnsi="Times New Roman" w:cs="Times New Roman"/>
          <w:bCs/>
          <w:sz w:val="28"/>
          <w:szCs w:val="28"/>
        </w:rPr>
        <w:t xml:space="preserve">- та мікрорівень) 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>Оперативній цілі</w:t>
      </w:r>
      <w:r w:rsidR="00CF35BC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04D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4 </w:t>
      </w:r>
      <w:r w:rsidR="009F104D" w:rsidRPr="00BC45E9">
        <w:rPr>
          <w:rFonts w:ascii="Times New Roman" w:hAnsi="Times New Roman" w:cs="Times New Roman"/>
          <w:bCs/>
          <w:sz w:val="28"/>
          <w:szCs w:val="28"/>
        </w:rPr>
        <w:t>Розвиток інфраструктури та цифрова трансформація регіонів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C45E9" w:rsidRPr="00BC45E9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hAnsi="Times New Roman" w:cs="Times New Roman"/>
          <w:bCs/>
          <w:sz w:val="28"/>
          <w:szCs w:val="28"/>
        </w:rPr>
        <w:t>Оперативна ціль 5. Система ефективного уп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равління регіональним розвитком  </w:t>
      </w:r>
      <w:r w:rsidR="00BC45E9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Стратегії 2027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>відповідає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 Стратегічній цілі ІІІ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Формування ефективного місцевого самоврядування та органів державної влади на новій територіальній основі,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>Формування горизонтальної та вертикальної координації державних секторальних політик та державної регіональної політики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4 Розбудова потенціалу суб’єктів державної регіональної політики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BC45E9" w:rsidRPr="00187666" w:rsidRDefault="00BC45E9" w:rsidP="00187666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6354" w:rsidRPr="00BC45E9" w:rsidRDefault="00986354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BC45E9">
        <w:rPr>
          <w:rFonts w:ascii="Times New Roman" w:hAnsi="Times New Roman" w:cs="Times New Roman"/>
          <w:bCs/>
          <w:sz w:val="28"/>
          <w:szCs w:val="28"/>
        </w:rPr>
        <w:t xml:space="preserve">В частині відповідності оперативних цілей 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Стратегічної цілі ІІІ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</w:t>
      </w:r>
      <w:r w:rsidRPr="00BC45E9">
        <w:rPr>
          <w:rFonts w:ascii="Times New Roman" w:hAnsi="Times New Roman" w:cs="Times New Roman"/>
          <w:bCs/>
          <w:sz w:val="28"/>
          <w:szCs w:val="28"/>
        </w:rPr>
        <w:t xml:space="preserve">Закарпатської регіональної стратегії 2021-2027 та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</w:t>
      </w:r>
      <w:r w:rsidRPr="00BC45E9">
        <w:rPr>
          <w:rFonts w:ascii="Times New Roman" w:hAnsi="Times New Roman" w:cs="Times New Roman"/>
          <w:bCs/>
          <w:sz w:val="28"/>
          <w:szCs w:val="28"/>
        </w:rPr>
        <w:t>:</w:t>
      </w:r>
    </w:p>
    <w:p w:rsidR="00F26D74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1.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>Сприяння інноваціям у сферах, визначен</w:t>
      </w:r>
      <w:r w:rsidR="00986354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их смарт-спеціалізацією регіону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відповідає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Стратегічній цілі ІІ</w:t>
      </w:r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3</w:t>
      </w:r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>Підвищення інвестиційної привабливості територій, підтримка залучення інвестицій,</w:t>
      </w:r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4</w:t>
      </w:r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Сприяння впровадженню інновацій та зростанню технологічного рівня регіональної економіки, підтримка інноваційних підприємств та </w:t>
      </w:r>
      <w:proofErr w:type="spellStart"/>
      <w:r w:rsidR="00986354" w:rsidRPr="00BC45E9">
        <w:rPr>
          <w:rFonts w:ascii="Times New Roman" w:hAnsi="Times New Roman" w:cs="Times New Roman"/>
          <w:bCs/>
          <w:sz w:val="28"/>
          <w:szCs w:val="28"/>
        </w:rPr>
        <w:t>стартапів</w:t>
      </w:r>
      <w:proofErr w:type="spellEnd"/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>та</w:t>
      </w:r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5</w:t>
      </w:r>
      <w:r w:rsidR="00986354" w:rsidRPr="00BC45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Сприяння впровадженню інновацій та зростанню технологічного рівня регіональної економіки, підтримка інноваційних підприємств та </w:t>
      </w:r>
      <w:proofErr w:type="spellStart"/>
      <w:r w:rsidR="00986354" w:rsidRPr="00BC45E9">
        <w:rPr>
          <w:rFonts w:ascii="Times New Roman" w:hAnsi="Times New Roman" w:cs="Times New Roman"/>
          <w:bCs/>
          <w:sz w:val="28"/>
          <w:szCs w:val="28"/>
        </w:rPr>
        <w:t>стартапів</w:t>
      </w:r>
      <w:proofErr w:type="spellEnd"/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5E9" w:rsidRPr="00BC45E9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>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F26D74" w:rsidRPr="00187666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2.</w:t>
      </w:r>
      <w:r w:rsidRPr="00BC45E9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C45E9">
        <w:rPr>
          <w:rFonts w:ascii="Times New Roman" w:eastAsiaTheme="minorEastAsia" w:hAnsi="Times New Roman" w:cs="Times New Roman"/>
          <w:bCs/>
          <w:sz w:val="28"/>
          <w:szCs w:val="28"/>
        </w:rPr>
        <w:t>Створення ме</w:t>
      </w:r>
      <w:r w:rsidR="00986354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режі </w:t>
      </w:r>
      <w:proofErr w:type="spellStart"/>
      <w:r w:rsidR="00986354" w:rsidRPr="00BC45E9">
        <w:rPr>
          <w:rFonts w:ascii="Times New Roman" w:eastAsiaTheme="minorEastAsia" w:hAnsi="Times New Roman" w:cs="Times New Roman"/>
          <w:bCs/>
          <w:sz w:val="28"/>
          <w:szCs w:val="28"/>
        </w:rPr>
        <w:t>хабів</w:t>
      </w:r>
      <w:proofErr w:type="spellEnd"/>
      <w:r w:rsidR="00986354" w:rsidRPr="00BC45E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на території області </w:t>
      </w:r>
      <w:r w:rsidR="00BC45E9" w:rsidRPr="00BC45E9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BC45E9">
        <w:rPr>
          <w:rFonts w:ascii="Times New Roman" w:hAnsi="Times New Roman" w:cs="Times New Roman"/>
          <w:bCs/>
          <w:sz w:val="28"/>
          <w:szCs w:val="28"/>
        </w:rPr>
        <w:t xml:space="preserve"> відповідає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Стратегічній цілі 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4 Розвиток інфраструктури та цифрова трансформація регіонів та Стратегічній цілі ІІ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2 Сприяння розвитку підприємництва, підтримка інтернаціоналізації бізнесу у секторі малого та середнього підприємництва </w:t>
      </w:r>
      <w:r w:rsidR="00BC45E9" w:rsidRPr="00187666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.</w:t>
      </w:r>
    </w:p>
    <w:p w:rsidR="00986354" w:rsidRPr="00187666" w:rsidRDefault="00CC71DA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3. Розвиток людських ресурсів у галу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зях смарт-спеціалізації регіону </w:t>
      </w:r>
      <w:r w:rsidR="00BC45E9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ІІ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1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Розвиток людського капіталу </w:t>
      </w:r>
      <w:r w:rsidR="00BC45E9" w:rsidRPr="00187666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.</w:t>
      </w:r>
    </w:p>
    <w:p w:rsidR="00BC45E9" w:rsidRPr="00BC45E9" w:rsidRDefault="00BC45E9" w:rsidP="00BC45E9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6354" w:rsidRPr="008646B7" w:rsidRDefault="00986354" w:rsidP="008646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6B7">
        <w:rPr>
          <w:rFonts w:ascii="Times New Roman" w:hAnsi="Times New Roman" w:cs="Times New Roman"/>
          <w:bCs/>
          <w:sz w:val="28"/>
          <w:szCs w:val="28"/>
        </w:rPr>
        <w:t xml:space="preserve">В частині відповідності оперативних цілей 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Стратегічної цілі І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val="en-US" w:eastAsia="uk-UA"/>
        </w:rPr>
        <w:t>V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</w:t>
      </w:r>
      <w:r w:rsidR="008646B7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Стратегії</w:t>
      </w:r>
      <w:r w:rsidR="008646B7" w:rsidRPr="008646B7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2027</w:t>
      </w:r>
      <w:r w:rsidRPr="008646B7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</w:t>
      </w:r>
      <w:r w:rsidRPr="008646B7">
        <w:rPr>
          <w:rFonts w:ascii="Times New Roman" w:hAnsi="Times New Roman" w:cs="Times New Roman"/>
          <w:bCs/>
          <w:sz w:val="28"/>
          <w:szCs w:val="28"/>
        </w:rPr>
        <w:t>:</w:t>
      </w:r>
    </w:p>
    <w:p w:rsidR="00F26D74" w:rsidRDefault="00CC71DA" w:rsidP="008646B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Оперативна ціль 1. Збереження та відтворення біологічного і ландшафтного різноманіття, природних комплексів, водних, земельних та лісових ресурсів, розширення 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регіональної екологічної мережі </w:t>
      </w:r>
      <w:r w:rsidR="008646B7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1 Стимулювання центрів економічного розвитку (агломерації, міста) 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2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Збереження навколишнього природного середовища та стале використання природних ресурсів, посилення можливостей розвитку територій, які потребують державної </w:t>
      </w:r>
      <w:proofErr w:type="spellStart"/>
      <w:r w:rsidR="00986354" w:rsidRPr="008646B7">
        <w:rPr>
          <w:rFonts w:ascii="Times New Roman" w:hAnsi="Times New Roman" w:cs="Times New Roman"/>
          <w:bCs/>
          <w:sz w:val="28"/>
          <w:szCs w:val="28"/>
        </w:rPr>
        <w:t>пдтримки</w:t>
      </w:r>
      <w:proofErr w:type="spellEnd"/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986354" w:rsidRPr="008646B7">
        <w:rPr>
          <w:rFonts w:ascii="Times New Roman" w:hAnsi="Times New Roman" w:cs="Times New Roman"/>
          <w:bCs/>
          <w:sz w:val="28"/>
          <w:szCs w:val="28"/>
        </w:rPr>
        <w:t>макро</w:t>
      </w:r>
      <w:proofErr w:type="spellEnd"/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- та мікрорівень)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.</w:t>
      </w:r>
    </w:p>
    <w:p w:rsidR="008646B7" w:rsidRPr="008646B7" w:rsidRDefault="008646B7" w:rsidP="008646B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26D74" w:rsidRDefault="00CC71DA" w:rsidP="008646B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2. Покращення якості навколишнього середовища на природних і у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рбанізованих територіях регіону </w:t>
      </w:r>
      <w:r w:rsidR="008646B7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1 Стимулювання центрів економічного розвитку (агломерації, міста) 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2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Збереження навколишнього природного середовища та стале використання природних ресурсів, посилення можливостей розвитку територій, які потребують державної п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і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дтримки (</w:t>
      </w:r>
      <w:proofErr w:type="spellStart"/>
      <w:r w:rsidR="00986354" w:rsidRPr="008646B7">
        <w:rPr>
          <w:rFonts w:ascii="Times New Roman" w:hAnsi="Times New Roman" w:cs="Times New Roman"/>
          <w:bCs/>
          <w:sz w:val="28"/>
          <w:szCs w:val="28"/>
        </w:rPr>
        <w:t>макро</w:t>
      </w:r>
      <w:proofErr w:type="spellEnd"/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- та мікрорівень)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2027.</w:t>
      </w:r>
    </w:p>
    <w:p w:rsidR="008646B7" w:rsidRPr="008646B7" w:rsidRDefault="008646B7" w:rsidP="008646B7">
      <w:pPr>
        <w:spacing w:after="0" w:line="240" w:lineRule="auto"/>
        <w:ind w:left="357"/>
        <w:jc w:val="both"/>
        <w:rPr>
          <w:rFonts w:ascii="Times New Roman" w:eastAsiaTheme="minorEastAsia" w:hAnsi="Times New Roman" w:cs="Times New Roman"/>
          <w:bCs/>
          <w:sz w:val="16"/>
          <w:szCs w:val="16"/>
        </w:rPr>
      </w:pPr>
    </w:p>
    <w:p w:rsidR="00F26D74" w:rsidRDefault="00CC71DA" w:rsidP="008646B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3. Розвиток і вдосконалення систем та засобів захисту територій від природних лих і техногенних катас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троф та глобальних змін клімату </w:t>
      </w:r>
      <w:r w:rsidR="008646B7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1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Стимулювання центрів економічного розвитку (агломерації, міста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.</w:t>
      </w:r>
    </w:p>
    <w:p w:rsidR="008646B7" w:rsidRPr="00187666" w:rsidRDefault="008646B7" w:rsidP="008646B7">
      <w:pPr>
        <w:spacing w:after="0" w:line="240" w:lineRule="auto"/>
        <w:ind w:left="357"/>
        <w:jc w:val="both"/>
        <w:rPr>
          <w:rFonts w:ascii="Times New Roman" w:eastAsiaTheme="minorEastAsia" w:hAnsi="Times New Roman" w:cs="Times New Roman"/>
          <w:bCs/>
          <w:sz w:val="16"/>
          <w:szCs w:val="16"/>
        </w:rPr>
      </w:pPr>
    </w:p>
    <w:p w:rsidR="00F26D74" w:rsidRDefault="00CC71DA" w:rsidP="008646B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Оперативна ціль 4. Актуалізація, уточнення і впровадження чинної Стратегії поводження з відходами у Закарпатській області, розробленої 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і схваленої на 15-річний період </w:t>
      </w:r>
      <w:r w:rsidR="008646B7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Стратегії 2027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1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Стимулювання центрів економічного розвитку (агломерації, міста)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.</w:t>
      </w:r>
    </w:p>
    <w:p w:rsidR="008646B7" w:rsidRPr="008646B7" w:rsidRDefault="008646B7" w:rsidP="008646B7">
      <w:pPr>
        <w:spacing w:after="0" w:line="240" w:lineRule="auto"/>
        <w:ind w:left="357"/>
        <w:jc w:val="both"/>
        <w:rPr>
          <w:rFonts w:ascii="Times New Roman" w:eastAsiaTheme="minorEastAsia" w:hAnsi="Times New Roman" w:cs="Times New Roman"/>
          <w:bCs/>
          <w:sz w:val="16"/>
          <w:szCs w:val="16"/>
        </w:rPr>
      </w:pPr>
    </w:p>
    <w:p w:rsidR="00F26D74" w:rsidRPr="008646B7" w:rsidRDefault="00CC71DA" w:rsidP="008646B7">
      <w:pPr>
        <w:spacing w:after="0" w:line="240" w:lineRule="auto"/>
        <w:ind w:left="357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5.</w:t>
      </w:r>
      <w:r w:rsidRPr="008646B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 </w:t>
      </w:r>
      <w:r w:rsidRPr="008646B7">
        <w:rPr>
          <w:rFonts w:ascii="Times New Roman" w:eastAsiaTheme="minorEastAsia" w:hAnsi="Times New Roman" w:cs="Times New Roman"/>
          <w:bCs/>
          <w:sz w:val="28"/>
          <w:szCs w:val="28"/>
        </w:rPr>
        <w:t>Впровадження екологічної і природоохоронної складових в розробку і оновл</w:t>
      </w:r>
      <w:r w:rsidR="00986354" w:rsidRPr="008646B7">
        <w:rPr>
          <w:rFonts w:ascii="Times New Roman" w:eastAsiaTheme="minorEastAsia" w:hAnsi="Times New Roman" w:cs="Times New Roman"/>
          <w:bCs/>
          <w:sz w:val="28"/>
          <w:szCs w:val="28"/>
        </w:rPr>
        <w:t xml:space="preserve">ення містобудівної документації </w:t>
      </w:r>
      <w:r w:rsidR="008646B7" w:rsidRPr="008646B7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відповідає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1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Стимулювання центрів економічного розвитку (агломерації, міста)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2</w:t>
      </w:r>
      <w:r w:rsidR="00986354" w:rsidRPr="008646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Збереження навколишнього природного середовища та стале використання природних ресурсів, посилення можливостей розвитку територій, які потребують державної п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і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дтримки (</w:t>
      </w:r>
      <w:proofErr w:type="spellStart"/>
      <w:r w:rsidR="00986354" w:rsidRPr="008646B7">
        <w:rPr>
          <w:rFonts w:ascii="Times New Roman" w:hAnsi="Times New Roman" w:cs="Times New Roman"/>
          <w:bCs/>
          <w:sz w:val="28"/>
          <w:szCs w:val="28"/>
        </w:rPr>
        <w:t>макро</w:t>
      </w:r>
      <w:proofErr w:type="spellEnd"/>
      <w:r w:rsidR="00986354" w:rsidRPr="008646B7">
        <w:rPr>
          <w:rFonts w:ascii="Times New Roman" w:hAnsi="Times New Roman" w:cs="Times New Roman"/>
          <w:bCs/>
          <w:sz w:val="28"/>
          <w:szCs w:val="28"/>
        </w:rPr>
        <w:t xml:space="preserve">- та мікрорівень)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986354" w:rsidRPr="008646B7">
        <w:rPr>
          <w:rFonts w:ascii="Times New Roman" w:hAnsi="Times New Roman" w:cs="Times New Roman"/>
          <w:bCs/>
          <w:sz w:val="28"/>
          <w:szCs w:val="28"/>
        </w:rPr>
        <w:t>.</w:t>
      </w:r>
    </w:p>
    <w:p w:rsidR="00F26D74" w:rsidRPr="00986354" w:rsidRDefault="00F26D74" w:rsidP="00986354">
      <w:pPr>
        <w:ind w:left="360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986354" w:rsidRPr="008646B7" w:rsidRDefault="00986354" w:rsidP="008646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6B7">
        <w:rPr>
          <w:rFonts w:ascii="Times New Roman" w:hAnsi="Times New Roman" w:cs="Times New Roman"/>
          <w:bCs/>
          <w:sz w:val="28"/>
          <w:szCs w:val="28"/>
        </w:rPr>
        <w:t xml:space="preserve">В частині відповідності оперативних цілей 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Стратегічної цілі 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val="en-US" w:eastAsia="uk-UA"/>
        </w:rPr>
        <w:t>V</w:t>
      </w:r>
      <w:r w:rsidRPr="008646B7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</w:t>
      </w:r>
      <w:r w:rsidR="008646B7" w:rsidRPr="008646B7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Pr="008646B7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="008646B7" w:rsidRPr="008646B7">
        <w:rPr>
          <w:rFonts w:ascii="Times New Roman" w:hAnsi="Times New Roman" w:cs="Times New Roman"/>
          <w:bCs/>
          <w:sz w:val="28"/>
          <w:szCs w:val="28"/>
        </w:rPr>
        <w:t>ДСРР 2027</w:t>
      </w:r>
      <w:r w:rsidRPr="008646B7">
        <w:rPr>
          <w:rFonts w:ascii="Times New Roman" w:hAnsi="Times New Roman" w:cs="Times New Roman"/>
          <w:bCs/>
          <w:sz w:val="28"/>
          <w:szCs w:val="28"/>
        </w:rPr>
        <w:t>:</w:t>
      </w:r>
    </w:p>
    <w:p w:rsidR="00A400E8" w:rsidRDefault="00CC71DA" w:rsidP="00A400E8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1. Вирівнювання диспропорцій розвитку гірських, п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ередгірних і низинних територій </w:t>
      </w:r>
      <w:r w:rsidR="00A400E8"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2 Збереження навколишнього природного середовища та стале використання природних</w:t>
      </w:r>
      <w:r w:rsidR="00986354" w:rsidRPr="00A400E8">
        <w:rPr>
          <w:rFonts w:ascii="Times New Roman" w:hAnsi="Times New Roman" w:cs="Times New Roman"/>
          <w:bCs/>
          <w:sz w:val="28"/>
          <w:szCs w:val="28"/>
        </w:rPr>
        <w:t xml:space="preserve"> ресурсів, посилення можливостей розвитку територій, які потребують державної п</w:t>
      </w:r>
      <w:r w:rsidR="00A400E8" w:rsidRPr="00A400E8">
        <w:rPr>
          <w:rFonts w:ascii="Times New Roman" w:hAnsi="Times New Roman" w:cs="Times New Roman"/>
          <w:bCs/>
          <w:sz w:val="28"/>
          <w:szCs w:val="28"/>
        </w:rPr>
        <w:t>і</w:t>
      </w:r>
      <w:r w:rsidR="00986354" w:rsidRPr="00A400E8">
        <w:rPr>
          <w:rFonts w:ascii="Times New Roman" w:hAnsi="Times New Roman" w:cs="Times New Roman"/>
          <w:bCs/>
          <w:sz w:val="28"/>
          <w:szCs w:val="28"/>
        </w:rPr>
        <w:t>дтримки (</w:t>
      </w:r>
      <w:proofErr w:type="spellStart"/>
      <w:r w:rsidR="00986354" w:rsidRPr="00A400E8">
        <w:rPr>
          <w:rFonts w:ascii="Times New Roman" w:hAnsi="Times New Roman" w:cs="Times New Roman"/>
          <w:bCs/>
          <w:sz w:val="28"/>
          <w:szCs w:val="28"/>
        </w:rPr>
        <w:t>макро</w:t>
      </w:r>
      <w:proofErr w:type="spellEnd"/>
      <w:r w:rsidR="00986354" w:rsidRPr="00A400E8">
        <w:rPr>
          <w:rFonts w:ascii="Times New Roman" w:hAnsi="Times New Roman" w:cs="Times New Roman"/>
          <w:bCs/>
          <w:sz w:val="28"/>
          <w:szCs w:val="28"/>
        </w:rPr>
        <w:t xml:space="preserve">- та мікрорівень) </w:t>
      </w:r>
      <w:r w:rsidR="00A400E8" w:rsidRPr="00A400E8">
        <w:rPr>
          <w:rFonts w:ascii="Times New Roman" w:hAnsi="Times New Roman" w:cs="Times New Roman"/>
          <w:bCs/>
          <w:sz w:val="28"/>
          <w:szCs w:val="28"/>
        </w:rPr>
        <w:t>ДСРР 2027</w:t>
      </w:r>
      <w:r w:rsidR="00A400E8">
        <w:rPr>
          <w:rFonts w:ascii="Times New Roman" w:hAnsi="Times New Roman" w:cs="Times New Roman"/>
          <w:bCs/>
          <w:sz w:val="28"/>
          <w:szCs w:val="28"/>
        </w:rPr>
        <w:t>.</w:t>
      </w:r>
    </w:p>
    <w:p w:rsidR="00A400E8" w:rsidRPr="00A400E8" w:rsidRDefault="00A400E8" w:rsidP="00A400E8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9D6F85" w:rsidRPr="00A400E8" w:rsidRDefault="00A400E8" w:rsidP="00A400E8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666">
        <w:rPr>
          <w:rFonts w:ascii="Times New Roman" w:eastAsiaTheme="minorEastAsia" w:hAnsi="Times New Roman" w:cs="Times New Roman"/>
          <w:bCs/>
          <w:sz w:val="28"/>
          <w:szCs w:val="28"/>
        </w:rPr>
        <w:t>Оперативна ціль 2</w:t>
      </w:r>
      <w:r w:rsidR="00CC71DA" w:rsidRPr="00187666">
        <w:rPr>
          <w:rFonts w:ascii="Times New Roman" w:eastAsiaTheme="minorEastAsia" w:hAnsi="Times New Roman" w:cs="Times New Roman"/>
          <w:bCs/>
          <w:sz w:val="28"/>
          <w:szCs w:val="28"/>
        </w:rPr>
        <w:t>. Підтримка економічної акт</w:t>
      </w:r>
      <w:r w:rsidR="00986354" w:rsidRPr="0018766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ивності на сільських територіях </w:t>
      </w:r>
      <w:r w:rsidRPr="00187666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Стратегії 2027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 xml:space="preserve">відповідає Стратегічній цілі I </w:t>
      </w:r>
      <w:r w:rsidR="00CF35BC" w:rsidRPr="00187666">
        <w:rPr>
          <w:rFonts w:ascii="Times New Roman" w:hAnsi="Times New Roman" w:cs="Times New Roman"/>
          <w:bCs/>
          <w:sz w:val="28"/>
          <w:szCs w:val="28"/>
        </w:rPr>
        <w:t xml:space="preserve">Оперативній цілі </w:t>
      </w:r>
      <w:r w:rsidR="00986354" w:rsidRPr="00187666">
        <w:rPr>
          <w:rFonts w:ascii="Times New Roman" w:hAnsi="Times New Roman" w:cs="Times New Roman"/>
          <w:bCs/>
          <w:sz w:val="28"/>
          <w:szCs w:val="28"/>
        </w:rPr>
        <w:t>2 Формування єдиного освітнього, інформаційного, культурного простору</w:t>
      </w:r>
      <w:r w:rsidR="00986354" w:rsidRPr="00A400E8">
        <w:rPr>
          <w:rFonts w:ascii="Times New Roman" w:hAnsi="Times New Roman" w:cs="Times New Roman"/>
          <w:bCs/>
          <w:sz w:val="28"/>
          <w:szCs w:val="28"/>
        </w:rPr>
        <w:t xml:space="preserve"> в межах всієї території України </w:t>
      </w:r>
      <w:r w:rsidRPr="00A400E8">
        <w:rPr>
          <w:rFonts w:ascii="Times New Roman" w:hAnsi="Times New Roman" w:cs="Times New Roman"/>
          <w:bCs/>
          <w:sz w:val="28"/>
          <w:szCs w:val="28"/>
        </w:rPr>
        <w:t>ДСРР 2027.</w:t>
      </w:r>
    </w:p>
    <w:sectPr w:rsidR="009D6F85" w:rsidRPr="00A400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3309"/>
    <w:multiLevelType w:val="hybridMultilevel"/>
    <w:tmpl w:val="1924C596"/>
    <w:lvl w:ilvl="0" w:tplc="858E2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48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100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2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05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104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3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5C3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747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D7545B"/>
    <w:multiLevelType w:val="hybridMultilevel"/>
    <w:tmpl w:val="DF3A6BD0"/>
    <w:lvl w:ilvl="0" w:tplc="934A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C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25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4E2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0AC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C1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4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6E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A2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3B5F75"/>
    <w:multiLevelType w:val="hybridMultilevel"/>
    <w:tmpl w:val="CCCAF14E"/>
    <w:lvl w:ilvl="0" w:tplc="E87C7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28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E022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7265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62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7C1F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2A1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8A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DC34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F04E67"/>
    <w:multiLevelType w:val="hybridMultilevel"/>
    <w:tmpl w:val="FD625CC6"/>
    <w:lvl w:ilvl="0" w:tplc="AF282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4B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6C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20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04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D8F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E2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E5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FD1075"/>
    <w:multiLevelType w:val="hybridMultilevel"/>
    <w:tmpl w:val="4150ED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509A5"/>
    <w:multiLevelType w:val="hybridMultilevel"/>
    <w:tmpl w:val="5CD27F68"/>
    <w:lvl w:ilvl="0" w:tplc="8B7C7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9762F"/>
    <w:multiLevelType w:val="hybridMultilevel"/>
    <w:tmpl w:val="676CF6B6"/>
    <w:lvl w:ilvl="0" w:tplc="345AB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C88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82F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AA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002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A2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EF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2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02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F0D2312"/>
    <w:multiLevelType w:val="hybridMultilevel"/>
    <w:tmpl w:val="5A1ECCA8"/>
    <w:lvl w:ilvl="0" w:tplc="CCF66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AF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0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06A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EC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245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8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6B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A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F4"/>
    <w:rsid w:val="00023C54"/>
    <w:rsid w:val="00187666"/>
    <w:rsid w:val="00192A0F"/>
    <w:rsid w:val="00220186"/>
    <w:rsid w:val="002D4822"/>
    <w:rsid w:val="00336957"/>
    <w:rsid w:val="003F57F4"/>
    <w:rsid w:val="00410C65"/>
    <w:rsid w:val="005040B3"/>
    <w:rsid w:val="0061687E"/>
    <w:rsid w:val="0065208C"/>
    <w:rsid w:val="008646B7"/>
    <w:rsid w:val="00986354"/>
    <w:rsid w:val="009D6F85"/>
    <w:rsid w:val="009F104D"/>
    <w:rsid w:val="00A400E8"/>
    <w:rsid w:val="00AF3290"/>
    <w:rsid w:val="00BC45E9"/>
    <w:rsid w:val="00C7100F"/>
    <w:rsid w:val="00CC71DA"/>
    <w:rsid w:val="00CE340A"/>
    <w:rsid w:val="00CE6E86"/>
    <w:rsid w:val="00CF1A9C"/>
    <w:rsid w:val="00CF35BC"/>
    <w:rsid w:val="00D035D0"/>
    <w:rsid w:val="00F07C47"/>
    <w:rsid w:val="00F2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F42C"/>
  <w15:docId w15:val="{C5C36483-0F78-4748-AEA6-74666AE0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E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CE6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Основний текст_"/>
    <w:link w:val="1"/>
    <w:rsid w:val="00CF1A9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5"/>
    <w:rsid w:val="00CF1A9C"/>
    <w:pPr>
      <w:widowControl w:val="0"/>
      <w:shd w:val="clear" w:color="auto" w:fill="FFFFFF"/>
      <w:spacing w:before="600" w:after="240" w:line="326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222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30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01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71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6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78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31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55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18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40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12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76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1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53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6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6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699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054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19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57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88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030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98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1695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</cp:lastModifiedBy>
  <cp:revision>17</cp:revision>
  <dcterms:created xsi:type="dcterms:W3CDTF">2020-09-09T05:10:00Z</dcterms:created>
  <dcterms:modified xsi:type="dcterms:W3CDTF">2020-09-22T10:41:00Z</dcterms:modified>
</cp:coreProperties>
</file>